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184" w14:textId="77777777" w:rsidR="00AC560A" w:rsidRPr="00AC560A" w:rsidRDefault="00AC560A" w:rsidP="00AC560A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>INFORMACJA  ADMINISTRATORA</w:t>
      </w:r>
    </w:p>
    <w:p w14:paraId="1F72204C" w14:textId="77777777" w:rsidR="00AC560A" w:rsidRPr="00AC560A" w:rsidRDefault="00AC560A" w:rsidP="00AC560A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 xml:space="preserve"> </w:t>
      </w:r>
    </w:p>
    <w:p w14:paraId="784DD80D" w14:textId="1A09C8E8" w:rsidR="00AC560A" w:rsidRPr="00AC560A" w:rsidRDefault="00AC560A" w:rsidP="00AC560A">
      <w:pPr>
        <w:pStyle w:val="Standard"/>
        <w:jc w:val="both"/>
        <w:rPr>
          <w:b/>
        </w:rPr>
      </w:pPr>
      <w:bookmarkStart w:id="0" w:name="_Hlk95241550"/>
      <w:r w:rsidRPr="00AC560A">
        <w:rPr>
          <w:rFonts w:cs="Times New Roman"/>
          <w:b/>
        </w:rPr>
        <w:t xml:space="preserve">Na podstawie </w:t>
      </w:r>
      <w:r w:rsidRPr="00AC560A">
        <w:rPr>
          <w:rStyle w:val="Uwydatnienie"/>
          <w:b/>
          <w:i w:val="0"/>
          <w:iCs w:val="0"/>
        </w:rPr>
        <w:t xml:space="preserve">art. 13 ust. 1 i 2    </w:t>
      </w:r>
      <w:r w:rsidR="00517543">
        <w:rPr>
          <w:rStyle w:val="Uwydatnienie"/>
          <w:b/>
          <w:i w:val="0"/>
          <w:iCs w:val="0"/>
        </w:rPr>
        <w:t>R</w:t>
      </w:r>
      <w:r w:rsidRPr="00AC560A">
        <w:rPr>
          <w:rStyle w:val="Uwydatnienie"/>
          <w:b/>
          <w:i w:val="0"/>
          <w:iCs w:val="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bookmarkEnd w:id="0"/>
    <w:p w14:paraId="5D665FC2" w14:textId="0983D135" w:rsidR="00AC560A" w:rsidRPr="00AC560A" w:rsidRDefault="00FA0EEC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Administratorem 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Państwa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 osobowych przetwarzanych  w związku  z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prowadzoną działalnością 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 xml:space="preserve">gospodarczą z </w:t>
      </w:r>
      <w:r w:rsidR="0064479A" w:rsidRPr="0064479A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kontrahentami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EE3917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która 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>op</w:t>
      </w:r>
      <w:r w:rsidR="00EE3917">
        <w:rPr>
          <w:rStyle w:val="Uwydatnienie"/>
          <w:rFonts w:eastAsia="Times New Roman" w:cs="Times New Roman"/>
          <w:i w:val="0"/>
          <w:iCs w:val="0"/>
          <w:szCs w:val="24"/>
        </w:rPr>
        <w:t>iera się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 xml:space="preserve"> o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realizacj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>ę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</w:t>
      </w:r>
      <w:r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umów sprzedaży</w:t>
      </w:r>
      <w:r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, </w:t>
      </w:r>
      <w:r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świadcz</w:t>
      </w:r>
      <w:r>
        <w:rPr>
          <w:rStyle w:val="Uwydatnienie"/>
          <w:rFonts w:eastAsia="Times New Roman" w:cs="Times New Roman"/>
          <w:b/>
          <w:i w:val="0"/>
          <w:iCs w:val="0"/>
          <w:szCs w:val="24"/>
        </w:rPr>
        <w:t>onych</w:t>
      </w:r>
      <w:r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 usług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Pr="000F58A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serwisowych</w:t>
      </w:r>
      <w:r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, innych form przewidzianych Kodeksem Cywilnym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jest  </w:t>
      </w:r>
      <w:proofErr w:type="spellStart"/>
      <w:r w:rsidR="00AC560A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Manuli</w:t>
      </w:r>
      <w:proofErr w:type="spellEnd"/>
      <w:r w:rsidR="00AC560A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</w:t>
      </w:r>
      <w:proofErr w:type="spellStart"/>
      <w:r w:rsidR="00AC560A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Ekobal</w:t>
      </w:r>
      <w:proofErr w:type="spellEnd"/>
      <w:r w:rsidR="00AC560A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  Spółka z o.o.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z siedzibą </w:t>
      </w:r>
      <w:r w:rsidR="009E118F">
        <w:rPr>
          <w:rStyle w:val="Uwydatnienie"/>
          <w:rFonts w:eastAsia="Times New Roman" w:cs="Times New Roman"/>
          <w:i w:val="0"/>
          <w:iCs w:val="0"/>
          <w:szCs w:val="24"/>
        </w:rPr>
        <w:t>w</w:t>
      </w:r>
      <w:r w:rsidR="008B6B7E">
        <w:rPr>
          <w:rStyle w:val="Uwydatnienie"/>
          <w:rFonts w:eastAsia="Times New Roman" w:cs="Times New Roman"/>
          <w:i w:val="0"/>
          <w:iCs w:val="0"/>
          <w:szCs w:val="24"/>
        </w:rPr>
        <w:t>e Wrocławiu</w:t>
      </w:r>
      <w:r w:rsidR="009E118F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ul. </w:t>
      </w:r>
      <w:r w:rsidR="008B6B7E">
        <w:rPr>
          <w:rStyle w:val="Uwydatnienie"/>
          <w:rFonts w:eastAsia="Times New Roman" w:cs="Times New Roman"/>
          <w:i w:val="0"/>
          <w:iCs w:val="0"/>
          <w:szCs w:val="24"/>
        </w:rPr>
        <w:t>Rakietowa 50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(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kod pocztowy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: 5</w:t>
      </w:r>
      <w:r w:rsidR="008B6B7E">
        <w:rPr>
          <w:rStyle w:val="Uwydatnienie"/>
          <w:rFonts w:eastAsia="Times New Roman" w:cs="Times New Roman"/>
          <w:i w:val="0"/>
          <w:iCs w:val="0"/>
          <w:szCs w:val="24"/>
        </w:rPr>
        <w:t>4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-</w:t>
      </w:r>
      <w:r w:rsidR="008B6B7E">
        <w:rPr>
          <w:rStyle w:val="Uwydatnienie"/>
          <w:rFonts w:eastAsia="Times New Roman" w:cs="Times New Roman"/>
          <w:i w:val="0"/>
          <w:iCs w:val="0"/>
          <w:szCs w:val="24"/>
        </w:rPr>
        <w:t>615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)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AC560A">
        <w:rPr>
          <w:rFonts w:cs="Times New Roman"/>
          <w:bCs/>
          <w:szCs w:val="24"/>
        </w:rPr>
        <w:t>telefon 71/ 3</w:t>
      </w:r>
      <w:r w:rsidR="009E118F">
        <w:rPr>
          <w:rFonts w:cs="Times New Roman"/>
          <w:bCs/>
          <w:szCs w:val="24"/>
        </w:rPr>
        <w:t>467900</w:t>
      </w:r>
      <w:r w:rsidR="00AC560A" w:rsidRPr="00AC560A">
        <w:rPr>
          <w:rFonts w:cs="Times New Roman"/>
          <w:bCs/>
          <w:szCs w:val="24"/>
        </w:rPr>
        <w:t xml:space="preserve">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adres email: </w:t>
      </w:r>
      <w:hyperlink r:id="rId5" w:history="1">
        <w:r w:rsidR="00F11484" w:rsidRPr="00C46A97">
          <w:rPr>
            <w:rStyle w:val="Hipercze"/>
            <w:rFonts w:eastAsia="Times New Roman" w:cs="Times New Roman"/>
            <w:szCs w:val="24"/>
          </w:rPr>
          <w:t>info@manuliekobal.pl</w:t>
        </w:r>
      </w:hyperlink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3B748B31" w14:textId="16042446" w:rsidR="00AC560A" w:rsidRPr="00AC560A" w:rsidRDefault="00AC560A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Celem przetwarzania  danych osobowych jest realizacja  czynności poprzedzających zawarcie umowy jak i realizacja warunków i zobowiązań określonych w zawartej umowie, na podstawie prawnej określonej w art. 535-555 </w:t>
      </w:r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>lub art.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734-751 ustawy z dnia 23 kwietnia 1964r. Kodeks cywilny. </w:t>
      </w:r>
      <w:r w:rsidR="00C5187C">
        <w:rPr>
          <w:rStyle w:val="Uwydatnienie"/>
          <w:rFonts w:eastAsia="Times New Roman" w:cs="Times New Roman"/>
          <w:i w:val="0"/>
          <w:iCs w:val="0"/>
          <w:szCs w:val="24"/>
        </w:rPr>
        <w:t xml:space="preserve">Mogą również być przetwarzane w związku z wykonywaniem ustawowych obowiązków w szczególności podatkowych.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Przesłanką legalizującą przetwarzanie danych osobowych na gruncie „RODO” jest art. 6 ust. 1 lit. b</w:t>
      </w:r>
      <w:r w:rsidR="00C5187C">
        <w:rPr>
          <w:rStyle w:val="Uwydatnienie"/>
          <w:rFonts w:eastAsia="Times New Roman" w:cs="Times New Roman"/>
          <w:i w:val="0"/>
          <w:iCs w:val="0"/>
          <w:szCs w:val="24"/>
        </w:rPr>
        <w:t xml:space="preserve"> i c.</w:t>
      </w:r>
    </w:p>
    <w:p w14:paraId="010C97FE" w14:textId="64108CE0" w:rsidR="00AC560A" w:rsidRPr="00AC560A" w:rsidRDefault="003D481C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D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ane osobowe </w:t>
      </w:r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>mogą być</w:t>
      </w:r>
      <w:r w:rsidR="00394119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E7CAF">
        <w:rPr>
          <w:rStyle w:val="Uwydatnienie"/>
          <w:rFonts w:eastAsia="Times New Roman" w:cs="Times New Roman"/>
          <w:i w:val="0"/>
          <w:iCs w:val="0"/>
          <w:szCs w:val="24"/>
        </w:rPr>
        <w:t>r</w:t>
      </w:r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 xml:space="preserve">ównież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przetwarzane na podstawie prawnie uzasadnionego interesu administratora, na rzecz  podmiotu dominującego w ramach tzw. „grupy przedsiębiorstw”, 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jak </w:t>
      </w:r>
      <w:r w:rsidR="00B8345E" w:rsidRPr="001A40CE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również w celu ustalenia, dochodzenia lub obrony roszczeń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gdzie przesłanką legalizującą przetwarzanie 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tych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danych  na gruncie „RODO” jest art. 6 ust. 1 lit. f</w:t>
      </w:r>
      <w:r w:rsidR="006260CA">
        <w:rPr>
          <w:rStyle w:val="Uwydatnienie"/>
          <w:rFonts w:eastAsia="Times New Roman" w:cs="Times New Roman"/>
          <w:i w:val="0"/>
          <w:iCs w:val="0"/>
          <w:szCs w:val="24"/>
        </w:rPr>
        <w:t xml:space="preserve"> w związku z tzw. motywem 48.</w:t>
      </w:r>
    </w:p>
    <w:p w14:paraId="5B2F9FCC" w14:textId="6FE4ADAD" w:rsidR="00AC560A" w:rsidRPr="00AC560A" w:rsidRDefault="00AC560A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Prawnie uzasadniony interes administratora wynika z praw własnościowych jak i możliwości sprawowania kontroli przez  firmę  </w:t>
      </w:r>
      <w:r w:rsidR="00530655">
        <w:t>MANULI STRETCH S.</w:t>
      </w:r>
      <w:r w:rsidR="00DE3408">
        <w:t>P.A</w:t>
      </w:r>
      <w:r w:rsidR="00530655">
        <w:t>, oraz</w:t>
      </w:r>
      <w:r w:rsidR="00DE3408">
        <w:t xml:space="preserve">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DE3408">
        <w:t xml:space="preserve">EKOBAL S.R.O w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ramach tzw. „grupy przedsiębiorstw”</w:t>
      </w:r>
      <w:r w:rsidR="00DE3408">
        <w:rPr>
          <w:rStyle w:val="Uwydatnienie"/>
          <w:rFonts w:eastAsia="Times New Roman" w:cs="Times New Roman"/>
          <w:i w:val="0"/>
          <w:iCs w:val="0"/>
          <w:szCs w:val="24"/>
        </w:rPr>
        <w:t xml:space="preserve"> –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holdingu</w:t>
      </w:r>
      <w:r w:rsidR="00DE3408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którzy są współwłaścicielami,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 przetwarzanie danych służy do </w:t>
      </w:r>
      <w:r w:rsidRPr="001A40CE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wewnętrznych celów administracyjnych. </w:t>
      </w:r>
      <w:r w:rsidR="00BC0420">
        <w:rPr>
          <w:rStyle w:val="Uwydatnienie"/>
          <w:rFonts w:eastAsia="Times New Roman" w:cs="Times New Roman"/>
          <w:i w:val="0"/>
          <w:iCs w:val="0"/>
          <w:szCs w:val="24"/>
        </w:rPr>
        <w:t>W przypadku konieczności podjęcia działań związanych z potencjalnym wyegzekwowaniem</w:t>
      </w:r>
      <w:r w:rsidR="00B23BBF">
        <w:rPr>
          <w:rStyle w:val="Uwydatnienie"/>
          <w:rFonts w:eastAsia="Times New Roman" w:cs="Times New Roman"/>
          <w:i w:val="0"/>
          <w:iCs w:val="0"/>
          <w:szCs w:val="24"/>
        </w:rPr>
        <w:t xml:space="preserve"> zaległych</w:t>
      </w:r>
      <w:r w:rsidR="00BC0420">
        <w:rPr>
          <w:rStyle w:val="Uwydatnienie"/>
          <w:rFonts w:eastAsia="Times New Roman" w:cs="Times New Roman"/>
          <w:i w:val="0"/>
          <w:iCs w:val="0"/>
          <w:szCs w:val="24"/>
        </w:rPr>
        <w:t xml:space="preserve"> należności , prawnie uzasadniony interes administratora do przetwarzania danych osobowych będzie wynikać z możliwości podejmowania </w:t>
      </w:r>
      <w:r w:rsidR="005657E1">
        <w:rPr>
          <w:rStyle w:val="Uwydatnienie"/>
          <w:rFonts w:eastAsia="Times New Roman" w:cs="Times New Roman"/>
          <w:i w:val="0"/>
          <w:iCs w:val="0"/>
          <w:szCs w:val="24"/>
        </w:rPr>
        <w:t>dalszych czynności przewidzianych  obowiązującymi przepisami prawa.</w:t>
      </w:r>
    </w:p>
    <w:p w14:paraId="2DB77E26" w14:textId="6A96DFC8" w:rsidR="000F4EFD" w:rsidRPr="000F4EFD" w:rsidRDefault="003D481C" w:rsidP="000F4EFD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Przekazane d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ane będą podlegały udostępnieniu następującym kategoriom odbiorców:  organy władzy publicznej, organy ścigania, inne uprawnione podmioty, w zakresie i celach, gdy występują  z żądaniem w oparciu o stosowną podstawę prawną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0F4EFD" w:rsidRPr="000F4EFD">
        <w:t xml:space="preserve">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firmom będącym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i współwłaścicielami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w ramach tzw. „grupy przedsiębiorstw”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 inn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ym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osobom lub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podmiot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om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, które świadczą usługi na rzecz administratora</w:t>
      </w:r>
      <w:r w:rsidR="008117FB">
        <w:rPr>
          <w:rStyle w:val="Uwydatnienie"/>
          <w:rFonts w:eastAsia="Times New Roman" w:cs="Times New Roman"/>
          <w:i w:val="0"/>
          <w:iCs w:val="0"/>
          <w:szCs w:val="24"/>
        </w:rPr>
        <w:t xml:space="preserve"> (np. przewoźnicy), </w:t>
      </w:r>
      <w:r w:rsidR="00D845A1">
        <w:rPr>
          <w:rStyle w:val="Uwydatnienie"/>
          <w:rFonts w:eastAsia="Times New Roman" w:cs="Times New Roman"/>
          <w:i w:val="0"/>
          <w:iCs w:val="0"/>
          <w:szCs w:val="24"/>
        </w:rPr>
        <w:t xml:space="preserve">z którymi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zostały zawarte umowy przetwarzania 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danych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w imieniu administratora (np. serwisanci, usługi IT) Poczta Polska</w:t>
      </w:r>
      <w:r w:rsidR="008117FB">
        <w:rPr>
          <w:rStyle w:val="Uwydatnienie"/>
          <w:rFonts w:eastAsia="Times New Roman" w:cs="Times New Roman"/>
          <w:i w:val="0"/>
          <w:iCs w:val="0"/>
          <w:szCs w:val="24"/>
        </w:rPr>
        <w:t xml:space="preserve"> lub inni operatorzy.</w:t>
      </w:r>
    </w:p>
    <w:p w14:paraId="4F85C78E" w14:textId="77777777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Administrator  nie ma zamiaru przekazywać danych osobowych do państwa trzeciego lub organizacji międzynarodowej.</w:t>
      </w:r>
    </w:p>
    <w:p w14:paraId="5A458467" w14:textId="5E4E95DE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Dane osobowe będą przechowywane przez okres trwania i realizacji umowy. Po jej wygaśnięciu przez okres </w:t>
      </w:r>
      <w:r w:rsidR="00FA4FE7">
        <w:rPr>
          <w:rStyle w:val="Uwydatnienie"/>
          <w:rFonts w:eastAsia="Times New Roman" w:cs="Times New Roman"/>
          <w:i w:val="0"/>
          <w:iCs w:val="0"/>
          <w:szCs w:val="24"/>
        </w:rPr>
        <w:t xml:space="preserve">minimum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5 lat w zakresie wymaganym przepisami prawa </w:t>
      </w:r>
      <w:r w:rsidR="00FA4FE7">
        <w:rPr>
          <w:rStyle w:val="Uwydatnienie"/>
          <w:rFonts w:eastAsia="Times New Roman" w:cs="Times New Roman"/>
          <w:i w:val="0"/>
          <w:iCs w:val="0"/>
          <w:szCs w:val="24"/>
        </w:rPr>
        <w:t>do</w:t>
      </w:r>
      <w:r w:rsidRPr="00AC560A">
        <w:rPr>
          <w:szCs w:val="24"/>
        </w:rPr>
        <w:t xml:space="preserve">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celów podatkowych. L</w:t>
      </w:r>
      <w:r w:rsidRPr="00AC560A">
        <w:rPr>
          <w:szCs w:val="24"/>
        </w:rPr>
        <w:t>iczy się go od końca roku kalendarzowego, w którym upłynął termin płatności podatku.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Po tych terminach dane będą usuwane lub niszczone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280BE3" w:rsidRPr="00280BE3">
        <w:t xml:space="preserve"> </w:t>
      </w:r>
      <w:r w:rsidR="00280BE3">
        <w:t>c</w:t>
      </w:r>
      <w:r w:rsidR="00280BE3" w:rsidRP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hyba,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>ż</w:t>
      </w:r>
      <w:r w:rsidR="00280BE3" w:rsidRPr="00280BE3">
        <w:rPr>
          <w:rStyle w:val="Uwydatnienie"/>
          <w:rFonts w:eastAsia="Times New Roman" w:cs="Times New Roman"/>
          <w:i w:val="0"/>
          <w:iCs w:val="0"/>
          <w:szCs w:val="24"/>
        </w:rPr>
        <w:t>e inne przepisy prawa będą nakładać obowiązek dłuższego ich przechowywania.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W przypadku podejmowania działań prawnych w celu odzyskania należności, termin ten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lastRenderedPageBreak/>
        <w:t xml:space="preserve">będzie </w:t>
      </w:r>
      <w:r w:rsidR="00886B7A">
        <w:rPr>
          <w:rStyle w:val="Uwydatnienie"/>
          <w:rFonts w:eastAsia="Times New Roman" w:cs="Times New Roman"/>
          <w:i w:val="0"/>
          <w:iCs w:val="0"/>
          <w:szCs w:val="24"/>
        </w:rPr>
        <w:t xml:space="preserve">wynikał </w:t>
      </w:r>
      <w:r w:rsidR="00C37DBE">
        <w:rPr>
          <w:rStyle w:val="Uwydatnienie"/>
          <w:rFonts w:eastAsia="Times New Roman" w:cs="Times New Roman"/>
          <w:i w:val="0"/>
          <w:iCs w:val="0"/>
          <w:szCs w:val="24"/>
        </w:rPr>
        <w:t>z okresu przedawnienia roszczeń.</w:t>
      </w:r>
    </w:p>
    <w:p w14:paraId="37F539E3" w14:textId="14AC036F" w:rsidR="00AC560A" w:rsidRPr="00AC560A" w:rsidRDefault="00B8345E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bookmarkStart w:id="1" w:name="_Hlk95254432"/>
      <w:r>
        <w:rPr>
          <w:rStyle w:val="Uwydatnienie"/>
          <w:rFonts w:eastAsia="Times New Roman" w:cs="Times New Roman"/>
          <w:i w:val="0"/>
          <w:iCs w:val="0"/>
          <w:szCs w:val="24"/>
        </w:rPr>
        <w:t>W związku z przetwarzaniem danych osobowych p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rzysługuje prawo dostępu do treści swoich danych oraz otrzymywania ich kopii,  sprostowania ( poprawiania ) swoich danych osobowych, gdy są niezgodne ze stanem rzeczywistym, a także prawo do ograniczenia ich przetwarzania jak i  żądania ich usunięcia </w:t>
      </w:r>
      <w:r w:rsidR="003532A8">
        <w:rPr>
          <w:rStyle w:val="Uwydatnienie"/>
          <w:rFonts w:eastAsia="Times New Roman" w:cs="Times New Roman"/>
          <w:i w:val="0"/>
          <w:iCs w:val="0"/>
          <w:szCs w:val="24"/>
        </w:rPr>
        <w:t xml:space="preserve">ale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w określonych przypadkach. Przysługuje również prawo do wniesienia sprzeciwu ze względu na szczególną sytuację osoby, której dane są przetwarzane w odniesieniu do celu określonego </w:t>
      </w:r>
      <w:bookmarkEnd w:id="1"/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w pkt 3</w:t>
      </w:r>
      <w:r w:rsidR="003F3A3F">
        <w:rPr>
          <w:rStyle w:val="Uwydatnienie"/>
          <w:rFonts w:eastAsia="Times New Roman" w:cs="Times New Roman"/>
          <w:i w:val="0"/>
          <w:iCs w:val="0"/>
          <w:szCs w:val="24"/>
        </w:rPr>
        <w:t xml:space="preserve"> i 4.</w:t>
      </w:r>
    </w:p>
    <w:p w14:paraId="6F78C29D" w14:textId="0D7CCD2D" w:rsidR="00AC560A" w:rsidRPr="00AC560A" w:rsidRDefault="003D481C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W przypadku uznania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, iż przetwarzanie danych narusza przepis „RODO” przysługuje prawo do wniesienia skargi do organu nadzorczego tj. Prezesa Urzędu Ochrony  Danych Osobowych ( adres Urzędu Ochrony Danych Osobowych , ul. Stawki 2, 00-193 Warszawa ).</w:t>
      </w:r>
    </w:p>
    <w:p w14:paraId="06CEE4C5" w14:textId="77777777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Podanie danych jest warunkiem koniecznym do zawarcia umowy, w oparciu o obowiązujące przepisy prawa i niezbędne do  realizacji  zawartej umowy. W przypadku niepodania danych nie będzie możliwości  jej zawarcia. </w:t>
      </w:r>
    </w:p>
    <w:p w14:paraId="276A9A6F" w14:textId="5606B5A7" w:rsidR="009335D4" w:rsidRDefault="009335D4" w:rsidP="009335D4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9335D4">
        <w:rPr>
          <w:rStyle w:val="Uwydatnienie"/>
          <w:rFonts w:eastAsia="Times New Roman" w:cs="Times New Roman"/>
          <w:i w:val="0"/>
          <w:iCs w:val="0"/>
          <w:szCs w:val="24"/>
        </w:rPr>
        <w:t>Dane udostępnione nie będą przetwarzane w sposób zautomatyzowany w rozumieniu podejmowania decyzji w indywidualnych przypadkach, które mogą wywołać określony skutek prawny, w tym w formie profilowania.</w:t>
      </w:r>
    </w:p>
    <w:p w14:paraId="3D4C3E25" w14:textId="77777777" w:rsidR="001A38F7" w:rsidRDefault="001A38F7" w:rsidP="001A38F7">
      <w:p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</w:p>
    <w:p w14:paraId="3572BDCE" w14:textId="77777777" w:rsidR="001A38F7" w:rsidRDefault="001A38F7" w:rsidP="001A38F7">
      <w:p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</w:p>
    <w:p w14:paraId="259C2B2B" w14:textId="171BB68D" w:rsidR="001A38F7" w:rsidRPr="001A38F7" w:rsidRDefault="001A38F7" w:rsidP="001A38F7">
      <w:pPr>
        <w:tabs>
          <w:tab w:val="left" w:pos="1845"/>
        </w:tabs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6"/>
        </w:rPr>
      </w:pPr>
      <w:r w:rsidRPr="001A38F7"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6"/>
        </w:rPr>
        <w:t>WERSJA: 2</w:t>
      </w:r>
      <w:r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6"/>
        </w:rPr>
        <w:tab/>
      </w:r>
    </w:p>
    <w:p w14:paraId="7DBD39FA" w14:textId="77777777" w:rsidR="0035250E" w:rsidRDefault="0035250E" w:rsidP="00E53B01">
      <w:pPr>
        <w:pStyle w:val="Standard"/>
        <w:jc w:val="both"/>
        <w:rPr>
          <w:rFonts w:cs="Times New Roman"/>
          <w:b/>
        </w:rPr>
      </w:pPr>
    </w:p>
    <w:sectPr w:rsidR="003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766"/>
    <w:multiLevelType w:val="hybridMultilevel"/>
    <w:tmpl w:val="BC4649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071"/>
    <w:multiLevelType w:val="hybridMultilevel"/>
    <w:tmpl w:val="DEEA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4C5D"/>
    <w:multiLevelType w:val="hybridMultilevel"/>
    <w:tmpl w:val="2782286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0988588">
    <w:abstractNumId w:val="1"/>
  </w:num>
  <w:num w:numId="2" w16cid:durableId="999968305">
    <w:abstractNumId w:val="2"/>
  </w:num>
  <w:num w:numId="3" w16cid:durableId="12613234">
    <w:abstractNumId w:val="3"/>
  </w:num>
  <w:num w:numId="4" w16cid:durableId="136447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6"/>
    <w:rsid w:val="000F4EFD"/>
    <w:rsid w:val="000F58AF"/>
    <w:rsid w:val="00113116"/>
    <w:rsid w:val="00172B53"/>
    <w:rsid w:val="001A38F7"/>
    <w:rsid w:val="001A40CE"/>
    <w:rsid w:val="001E2D22"/>
    <w:rsid w:val="00246793"/>
    <w:rsid w:val="00280BE3"/>
    <w:rsid w:val="00296081"/>
    <w:rsid w:val="0035250E"/>
    <w:rsid w:val="003532A8"/>
    <w:rsid w:val="00394119"/>
    <w:rsid w:val="00395A6D"/>
    <w:rsid w:val="003D481C"/>
    <w:rsid w:val="003F3A3F"/>
    <w:rsid w:val="00517543"/>
    <w:rsid w:val="00530655"/>
    <w:rsid w:val="005657E1"/>
    <w:rsid w:val="005C1F14"/>
    <w:rsid w:val="006167B8"/>
    <w:rsid w:val="006260CA"/>
    <w:rsid w:val="0064479A"/>
    <w:rsid w:val="0076173B"/>
    <w:rsid w:val="008102F0"/>
    <w:rsid w:val="008117FB"/>
    <w:rsid w:val="0082128F"/>
    <w:rsid w:val="00886B7A"/>
    <w:rsid w:val="0089257E"/>
    <w:rsid w:val="008B6B7E"/>
    <w:rsid w:val="009335D4"/>
    <w:rsid w:val="00946A7E"/>
    <w:rsid w:val="009E118F"/>
    <w:rsid w:val="009F088A"/>
    <w:rsid w:val="00A22DDD"/>
    <w:rsid w:val="00AC560A"/>
    <w:rsid w:val="00AE7438"/>
    <w:rsid w:val="00B23BBF"/>
    <w:rsid w:val="00B304DB"/>
    <w:rsid w:val="00B8345E"/>
    <w:rsid w:val="00BB1B18"/>
    <w:rsid w:val="00BC0420"/>
    <w:rsid w:val="00BE7CAF"/>
    <w:rsid w:val="00BF21FC"/>
    <w:rsid w:val="00C37DBE"/>
    <w:rsid w:val="00C5187C"/>
    <w:rsid w:val="00C91512"/>
    <w:rsid w:val="00CB06F0"/>
    <w:rsid w:val="00D845A1"/>
    <w:rsid w:val="00DE3408"/>
    <w:rsid w:val="00E12FF8"/>
    <w:rsid w:val="00E53B01"/>
    <w:rsid w:val="00EE3917"/>
    <w:rsid w:val="00F0459C"/>
    <w:rsid w:val="00F11484"/>
    <w:rsid w:val="00F6203F"/>
    <w:rsid w:val="00F84999"/>
    <w:rsid w:val="00FA0EEC"/>
    <w:rsid w:val="00FA4FE7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071"/>
  <w15:chartTrackingRefBased/>
  <w15:docId w15:val="{E90B5E6E-3C17-4514-9CE3-8BF41C7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56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C560A"/>
    <w:rPr>
      <w:i/>
      <w:iCs/>
    </w:rPr>
  </w:style>
  <w:style w:type="paragraph" w:styleId="Akapitzlist">
    <w:name w:val="List Paragraph"/>
    <w:basedOn w:val="Normalny"/>
    <w:uiPriority w:val="34"/>
    <w:qFormat/>
    <w:rsid w:val="00AC560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1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uliekob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Wodejko</dc:creator>
  <cp:keywords/>
  <dc:description/>
  <cp:lastModifiedBy>Robert Wodejko</cp:lastModifiedBy>
  <cp:revision>56</cp:revision>
  <dcterms:created xsi:type="dcterms:W3CDTF">2022-02-08T16:27:00Z</dcterms:created>
  <dcterms:modified xsi:type="dcterms:W3CDTF">2023-08-21T18:41:00Z</dcterms:modified>
</cp:coreProperties>
</file>